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71" w:rsidRPr="00FE5C91" w:rsidRDefault="00846171" w:rsidP="00846171">
      <w:pPr>
        <w:pStyle w:val="Default"/>
        <w:jc w:val="right"/>
        <w:rPr>
          <w:rFonts w:hAnsi="ＭＳ 明朝"/>
          <w:sz w:val="21"/>
          <w:szCs w:val="21"/>
        </w:rPr>
      </w:pPr>
      <w:r w:rsidRPr="00FE5C91">
        <w:rPr>
          <w:rFonts w:hAnsi="ＭＳ 明朝" w:hint="eastAsia"/>
          <w:sz w:val="21"/>
          <w:szCs w:val="21"/>
        </w:rPr>
        <w:t>２０２０年</w:t>
      </w:r>
      <w:r w:rsidR="002C1D2A">
        <w:rPr>
          <w:rFonts w:hAnsi="ＭＳ 明朝" w:hint="eastAsia"/>
          <w:sz w:val="21"/>
          <w:szCs w:val="21"/>
        </w:rPr>
        <w:t>５</w:t>
      </w:r>
      <w:r w:rsidRPr="00FE5C91">
        <w:rPr>
          <w:rFonts w:hAnsi="ＭＳ 明朝" w:hint="eastAsia"/>
          <w:sz w:val="21"/>
          <w:szCs w:val="21"/>
        </w:rPr>
        <w:t>月</w:t>
      </w:r>
      <w:r w:rsidR="002C1D2A">
        <w:rPr>
          <w:rFonts w:hAnsi="ＭＳ 明朝" w:hint="eastAsia"/>
          <w:sz w:val="21"/>
          <w:szCs w:val="21"/>
        </w:rPr>
        <w:t>８</w:t>
      </w:r>
      <w:r w:rsidRPr="00FE5C91">
        <w:rPr>
          <w:rFonts w:hAnsi="ＭＳ 明朝" w:hint="eastAsia"/>
          <w:sz w:val="21"/>
          <w:szCs w:val="21"/>
        </w:rPr>
        <w:t>日</w:t>
      </w:r>
    </w:p>
    <w:p w:rsidR="00846171" w:rsidRPr="00FE5C91" w:rsidRDefault="00846171" w:rsidP="00846171">
      <w:pPr>
        <w:pStyle w:val="Default"/>
        <w:rPr>
          <w:rFonts w:hAnsi="ＭＳ 明朝"/>
          <w:sz w:val="21"/>
          <w:szCs w:val="21"/>
        </w:rPr>
      </w:pPr>
    </w:p>
    <w:p w:rsidR="00846171" w:rsidRPr="00FE5C91" w:rsidRDefault="00846171" w:rsidP="00846171">
      <w:pPr>
        <w:pStyle w:val="Default"/>
        <w:rPr>
          <w:rFonts w:hAnsi="ＭＳ 明朝"/>
          <w:sz w:val="21"/>
          <w:szCs w:val="21"/>
        </w:rPr>
      </w:pPr>
    </w:p>
    <w:p w:rsidR="00846171" w:rsidRPr="00FE5C91" w:rsidRDefault="00846171" w:rsidP="00846171">
      <w:pPr>
        <w:pStyle w:val="Default"/>
        <w:rPr>
          <w:rFonts w:hAnsi="ＭＳ 明朝"/>
          <w:sz w:val="21"/>
          <w:szCs w:val="21"/>
        </w:rPr>
      </w:pPr>
      <w:r w:rsidRPr="00FE5C91">
        <w:rPr>
          <w:rFonts w:hAnsi="ＭＳ 明朝" w:hint="eastAsia"/>
          <w:sz w:val="21"/>
          <w:szCs w:val="21"/>
        </w:rPr>
        <w:t>医療・福祉施設給食製造</w:t>
      </w:r>
    </w:p>
    <w:p w:rsidR="00846171" w:rsidRPr="00FE5C91" w:rsidRDefault="00846171" w:rsidP="00846171">
      <w:pPr>
        <w:pStyle w:val="Default"/>
        <w:rPr>
          <w:rFonts w:hAnsi="ＭＳ 明朝"/>
          <w:sz w:val="21"/>
          <w:szCs w:val="21"/>
        </w:rPr>
      </w:pPr>
      <w:r w:rsidRPr="00FE5C91">
        <w:rPr>
          <w:rFonts w:hAnsi="ＭＳ 明朝" w:hint="eastAsia"/>
          <w:sz w:val="21"/>
          <w:szCs w:val="21"/>
        </w:rPr>
        <w:t>技能実習評価試験</w:t>
      </w:r>
      <w:r>
        <w:rPr>
          <w:rFonts w:hAnsi="ＭＳ 明朝" w:hint="eastAsia"/>
          <w:sz w:val="21"/>
          <w:szCs w:val="21"/>
        </w:rPr>
        <w:t>関係</w:t>
      </w:r>
      <w:r w:rsidRPr="00FE5C91">
        <w:rPr>
          <w:rFonts w:hAnsi="ＭＳ 明朝" w:hint="eastAsia"/>
          <w:sz w:val="21"/>
          <w:szCs w:val="21"/>
        </w:rPr>
        <w:t>各位</w:t>
      </w:r>
    </w:p>
    <w:p w:rsidR="00846171" w:rsidRPr="00FE5C91" w:rsidRDefault="00846171" w:rsidP="00846171">
      <w:pPr>
        <w:pStyle w:val="Default"/>
        <w:rPr>
          <w:rFonts w:hAnsi="ＭＳ 明朝"/>
          <w:sz w:val="21"/>
          <w:szCs w:val="21"/>
        </w:rPr>
      </w:pPr>
    </w:p>
    <w:p w:rsidR="00846171" w:rsidRPr="00FE5C91" w:rsidRDefault="00846171" w:rsidP="00846171">
      <w:pPr>
        <w:pStyle w:val="Default"/>
        <w:ind w:firstLineChars="2200" w:firstLine="4620"/>
        <w:rPr>
          <w:rFonts w:hAnsi="ＭＳ 明朝"/>
          <w:sz w:val="21"/>
          <w:szCs w:val="21"/>
        </w:rPr>
      </w:pPr>
      <w:r w:rsidRPr="00FE5C91">
        <w:rPr>
          <w:rFonts w:hAnsi="ＭＳ 明朝" w:hint="eastAsia"/>
          <w:sz w:val="21"/>
          <w:szCs w:val="21"/>
        </w:rPr>
        <w:t>公益社団法人　日本メディカル給食協会</w:t>
      </w:r>
    </w:p>
    <w:p w:rsidR="00846171" w:rsidRDefault="00846171" w:rsidP="00846171">
      <w:pPr>
        <w:pStyle w:val="Default"/>
        <w:wordWrap w:val="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外国人技能実習委員会　</w:t>
      </w:r>
    </w:p>
    <w:p w:rsidR="00846171" w:rsidRPr="00B4674A" w:rsidRDefault="00846171" w:rsidP="00846171">
      <w:pPr>
        <w:pStyle w:val="Default"/>
        <w:ind w:right="21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委員長　菅 井　正 一</w:t>
      </w:r>
    </w:p>
    <w:p w:rsidR="003C1241" w:rsidRDefault="003C1241" w:rsidP="003C1241">
      <w:pPr>
        <w:pStyle w:val="Default"/>
        <w:jc w:val="right"/>
        <w:rPr>
          <w:rFonts w:hAnsi="ＭＳ 明朝"/>
          <w:sz w:val="21"/>
          <w:szCs w:val="21"/>
        </w:rPr>
      </w:pPr>
    </w:p>
    <w:p w:rsidR="003C1241" w:rsidRDefault="003C1241" w:rsidP="003C1241">
      <w:pPr>
        <w:pStyle w:val="Default"/>
        <w:jc w:val="right"/>
        <w:rPr>
          <w:rFonts w:hAnsi="ＭＳ 明朝" w:hint="eastAsia"/>
          <w:sz w:val="21"/>
          <w:szCs w:val="21"/>
        </w:rPr>
      </w:pPr>
    </w:p>
    <w:p w:rsidR="003C1241" w:rsidRPr="00E774C4" w:rsidRDefault="00E774C4" w:rsidP="00E774C4">
      <w:pPr>
        <w:pStyle w:val="Default"/>
        <w:jc w:val="center"/>
        <w:rPr>
          <w:rFonts w:hAnsi="ＭＳ 明朝"/>
        </w:rPr>
      </w:pPr>
      <w:r w:rsidRPr="00E774C4">
        <w:rPr>
          <w:rFonts w:hAnsi="ＭＳ 明朝" w:cs="ＭＳ ゴシック" w:hint="eastAsia"/>
        </w:rPr>
        <w:t>「</w:t>
      </w:r>
      <w:r w:rsidR="000D5A00" w:rsidRPr="00E774C4">
        <w:rPr>
          <w:rFonts w:hAnsi="ＭＳ 明朝" w:hint="eastAsia"/>
        </w:rPr>
        <w:t>医療・福祉施設給食製造技能実習評価試験</w:t>
      </w:r>
      <w:r w:rsidRPr="00E774C4">
        <w:rPr>
          <w:rFonts w:hAnsi="ＭＳ 明朝" w:hint="eastAsia"/>
        </w:rPr>
        <w:t>」の延期について</w:t>
      </w:r>
    </w:p>
    <w:p w:rsidR="00E774C4" w:rsidRPr="003C1241" w:rsidRDefault="00E774C4" w:rsidP="00E774C4">
      <w:pPr>
        <w:pStyle w:val="Default"/>
        <w:rPr>
          <w:rFonts w:hAnsi="ＭＳ 明朝" w:hint="eastAsia"/>
          <w:sz w:val="21"/>
          <w:szCs w:val="21"/>
        </w:rPr>
      </w:pPr>
    </w:p>
    <w:p w:rsidR="003767C6" w:rsidRPr="003C1241" w:rsidRDefault="00E774C4" w:rsidP="00E774C4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FE5C91">
        <w:rPr>
          <w:rFonts w:hAnsi="ＭＳ 明朝" w:hint="eastAsia"/>
          <w:sz w:val="21"/>
          <w:szCs w:val="21"/>
        </w:rPr>
        <w:t>医療・福祉施設給食製造技能実習評価試験</w:t>
      </w:r>
      <w:r w:rsidR="003767C6" w:rsidRPr="003C1241">
        <w:rPr>
          <w:rFonts w:hAnsi="ＭＳ 明朝" w:hint="eastAsia"/>
          <w:sz w:val="21"/>
          <w:szCs w:val="21"/>
        </w:rPr>
        <w:t>については、日頃より格別のご理解を賜り厚くお礼申し上げます。</w:t>
      </w:r>
      <w:r w:rsidR="003767C6" w:rsidRPr="003C1241">
        <w:rPr>
          <w:rFonts w:hAnsi="ＭＳ 明朝"/>
          <w:sz w:val="21"/>
          <w:szCs w:val="21"/>
        </w:rPr>
        <w:t xml:space="preserve"> </w:t>
      </w:r>
    </w:p>
    <w:p w:rsidR="003767C6" w:rsidRDefault="00C70DF0" w:rsidP="005E291F">
      <w:pPr>
        <w:pStyle w:val="Default"/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cs="ＭＳ ゴシック" w:hint="eastAsia"/>
          <w:sz w:val="21"/>
          <w:szCs w:val="21"/>
        </w:rPr>
        <w:t>標記の件につきましては、</w:t>
      </w:r>
      <w:r w:rsidR="00E774C4" w:rsidRPr="003C1241">
        <w:rPr>
          <w:rFonts w:hAnsi="ＭＳ 明朝" w:cs="ＭＳ ゴシック" w:hint="eastAsia"/>
          <w:sz w:val="21"/>
          <w:szCs w:val="21"/>
        </w:rPr>
        <w:t>新型インフルエンザ等対策特別措置法による緊急事態宣言</w:t>
      </w:r>
      <w:r w:rsidR="00E774C4">
        <w:rPr>
          <w:rFonts w:hAnsi="ＭＳ 明朝" w:cs="ＭＳ ゴシック" w:hint="eastAsia"/>
          <w:sz w:val="21"/>
          <w:szCs w:val="21"/>
        </w:rPr>
        <w:t>の期間延長受け</w:t>
      </w:r>
      <w:r w:rsidR="00E774C4">
        <w:rPr>
          <w:rFonts w:hAnsi="ＭＳ 明朝" w:cs="ＭＳ ゴシック" w:hint="eastAsia"/>
          <w:sz w:val="21"/>
          <w:szCs w:val="21"/>
        </w:rPr>
        <w:t>、</w:t>
      </w:r>
      <w:r w:rsidR="00E774C4" w:rsidRPr="00FE5C91">
        <w:rPr>
          <w:rFonts w:hAnsi="ＭＳ 明朝" w:hint="eastAsia"/>
          <w:sz w:val="21"/>
          <w:szCs w:val="21"/>
        </w:rPr>
        <w:t>医療・福祉施設給食製造技能実習評価試験</w:t>
      </w:r>
      <w:r w:rsidR="00E774C4">
        <w:rPr>
          <w:rFonts w:hAnsi="ＭＳ 明朝" w:hint="eastAsia"/>
          <w:sz w:val="21"/>
          <w:szCs w:val="21"/>
        </w:rPr>
        <w:t>について</w:t>
      </w:r>
      <w:r w:rsidR="005E291F">
        <w:rPr>
          <w:rFonts w:hAnsi="ＭＳ 明朝" w:hint="eastAsia"/>
          <w:sz w:val="21"/>
          <w:szCs w:val="21"/>
        </w:rPr>
        <w:t>、</w:t>
      </w:r>
      <w:r w:rsidR="003767C6" w:rsidRPr="003C1241">
        <w:rPr>
          <w:rFonts w:hAnsi="ＭＳ 明朝" w:hint="eastAsia"/>
          <w:sz w:val="21"/>
          <w:szCs w:val="21"/>
        </w:rPr>
        <w:t>下記の</w:t>
      </w:r>
      <w:r w:rsidR="001531D4">
        <w:rPr>
          <w:rFonts w:hAnsi="ＭＳ 明朝" w:hint="eastAsia"/>
          <w:sz w:val="21"/>
          <w:szCs w:val="21"/>
        </w:rPr>
        <w:t>とおり</w:t>
      </w:r>
      <w:r w:rsidR="003767C6" w:rsidRPr="003C1241">
        <w:rPr>
          <w:rFonts w:hAnsi="ＭＳ 明朝" w:hint="eastAsia"/>
          <w:sz w:val="21"/>
          <w:szCs w:val="21"/>
        </w:rPr>
        <w:t>お知らせいたします。</w:t>
      </w:r>
      <w:r w:rsidR="003767C6" w:rsidRPr="003C1241">
        <w:rPr>
          <w:rFonts w:hAnsi="ＭＳ 明朝"/>
          <w:sz w:val="21"/>
          <w:szCs w:val="21"/>
        </w:rPr>
        <w:t xml:space="preserve"> </w:t>
      </w:r>
    </w:p>
    <w:p w:rsidR="005E291F" w:rsidRPr="003C1241" w:rsidRDefault="005E291F" w:rsidP="005E291F">
      <w:pPr>
        <w:pStyle w:val="Default"/>
        <w:ind w:firstLineChars="100" w:firstLine="210"/>
        <w:rPr>
          <w:rFonts w:hAnsi="ＭＳ 明朝" w:hint="eastAsia"/>
          <w:sz w:val="21"/>
          <w:szCs w:val="21"/>
        </w:rPr>
      </w:pPr>
    </w:p>
    <w:p w:rsidR="003767C6" w:rsidRDefault="003767C6" w:rsidP="005E291F">
      <w:pPr>
        <w:pStyle w:val="Default"/>
        <w:jc w:val="center"/>
        <w:rPr>
          <w:rFonts w:hAnsi="ＭＳ 明朝"/>
          <w:sz w:val="21"/>
          <w:szCs w:val="21"/>
        </w:rPr>
      </w:pPr>
      <w:r w:rsidRPr="003C1241">
        <w:rPr>
          <w:rFonts w:hAnsi="ＭＳ 明朝" w:hint="eastAsia"/>
          <w:sz w:val="21"/>
          <w:szCs w:val="21"/>
        </w:rPr>
        <w:t>記</w:t>
      </w:r>
    </w:p>
    <w:p w:rsidR="005E291F" w:rsidRPr="005E291F" w:rsidRDefault="005E291F" w:rsidP="005E291F">
      <w:pPr>
        <w:pStyle w:val="Default"/>
        <w:jc w:val="center"/>
        <w:rPr>
          <w:rFonts w:hAnsi="ＭＳ 明朝" w:hint="eastAsia"/>
          <w:sz w:val="21"/>
          <w:szCs w:val="21"/>
        </w:rPr>
      </w:pPr>
    </w:p>
    <w:p w:rsidR="003767C6" w:rsidRPr="003C1241" w:rsidRDefault="003767C6" w:rsidP="003767C6">
      <w:pPr>
        <w:pStyle w:val="Default"/>
        <w:rPr>
          <w:rFonts w:hAnsi="ＭＳ 明朝" w:cs="ＭＳ ゴシック"/>
          <w:sz w:val="21"/>
          <w:szCs w:val="21"/>
        </w:rPr>
      </w:pPr>
      <w:r w:rsidRPr="003C1241">
        <w:rPr>
          <w:rFonts w:hAnsi="ＭＳ 明朝" w:cs="ＭＳ ゴシック" w:hint="eastAsia"/>
          <w:sz w:val="21"/>
          <w:szCs w:val="21"/>
        </w:rPr>
        <w:t>１．試験の延期について</w:t>
      </w:r>
      <w:r w:rsidRPr="003C1241">
        <w:rPr>
          <w:rFonts w:hAnsi="ＭＳ 明朝" w:cs="ＭＳ ゴシック"/>
          <w:sz w:val="21"/>
          <w:szCs w:val="21"/>
        </w:rPr>
        <w:t xml:space="preserve"> </w:t>
      </w:r>
    </w:p>
    <w:p w:rsidR="003767C6" w:rsidRPr="003C1241" w:rsidRDefault="003767C6" w:rsidP="005E291F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3C1241">
        <w:rPr>
          <w:rFonts w:hAnsi="ＭＳ 明朝" w:hint="eastAsia"/>
          <w:sz w:val="21"/>
          <w:szCs w:val="21"/>
        </w:rPr>
        <w:t>全都道府県に</w:t>
      </w:r>
      <w:r w:rsidR="001531D4">
        <w:rPr>
          <w:rFonts w:hAnsi="ＭＳ 明朝" w:hint="eastAsia"/>
          <w:sz w:val="21"/>
          <w:szCs w:val="21"/>
        </w:rPr>
        <w:t>おいて</w:t>
      </w:r>
      <w:r w:rsidRPr="003C1241">
        <w:rPr>
          <w:rFonts w:hAnsi="ＭＳ 明朝" w:hint="eastAsia"/>
          <w:sz w:val="21"/>
          <w:szCs w:val="21"/>
        </w:rPr>
        <w:t>、</w:t>
      </w:r>
      <w:r w:rsidR="005E291F">
        <w:rPr>
          <w:rFonts w:hAnsi="ＭＳ 明朝" w:hint="eastAsia"/>
          <w:sz w:val="21"/>
          <w:szCs w:val="21"/>
        </w:rPr>
        <w:t>5</w:t>
      </w:r>
      <w:r w:rsidRPr="003C1241">
        <w:rPr>
          <w:rFonts w:hAnsi="ＭＳ 明朝" w:hint="eastAsia"/>
          <w:sz w:val="21"/>
          <w:szCs w:val="21"/>
        </w:rPr>
        <w:t>月</w:t>
      </w:r>
      <w:r w:rsidR="005E291F">
        <w:rPr>
          <w:rFonts w:hAnsi="ＭＳ 明朝" w:hint="eastAsia"/>
          <w:sz w:val="21"/>
          <w:szCs w:val="21"/>
        </w:rPr>
        <w:t>8</w:t>
      </w:r>
      <w:r w:rsidRPr="003C1241">
        <w:rPr>
          <w:rFonts w:hAnsi="ＭＳ 明朝" w:hint="eastAsia"/>
          <w:sz w:val="21"/>
          <w:szCs w:val="21"/>
        </w:rPr>
        <w:t>日（金）から</w:t>
      </w:r>
      <w:r w:rsidRPr="003C1241">
        <w:rPr>
          <w:rFonts w:hAnsi="ＭＳ 明朝"/>
          <w:sz w:val="21"/>
          <w:szCs w:val="21"/>
        </w:rPr>
        <w:t>5</w:t>
      </w:r>
      <w:r w:rsidRPr="003C1241">
        <w:rPr>
          <w:rFonts w:hAnsi="ＭＳ 明朝" w:hint="eastAsia"/>
          <w:sz w:val="21"/>
          <w:szCs w:val="21"/>
        </w:rPr>
        <w:t>月</w:t>
      </w:r>
      <w:r w:rsidR="00C70DF0">
        <w:rPr>
          <w:rFonts w:hAnsi="ＭＳ 明朝" w:hint="eastAsia"/>
          <w:sz w:val="21"/>
          <w:szCs w:val="21"/>
        </w:rPr>
        <w:t>31</w:t>
      </w:r>
      <w:r w:rsidRPr="003C1241">
        <w:rPr>
          <w:rFonts w:hAnsi="ＭＳ 明朝" w:hint="eastAsia"/>
          <w:sz w:val="21"/>
          <w:szCs w:val="21"/>
        </w:rPr>
        <w:t>日（</w:t>
      </w:r>
      <w:r w:rsidR="00C70DF0">
        <w:rPr>
          <w:rFonts w:hAnsi="ＭＳ 明朝" w:hint="eastAsia"/>
          <w:sz w:val="21"/>
          <w:szCs w:val="21"/>
        </w:rPr>
        <w:t>日</w:t>
      </w:r>
      <w:r w:rsidRPr="003C1241">
        <w:rPr>
          <w:rFonts w:hAnsi="ＭＳ 明朝" w:hint="eastAsia"/>
          <w:sz w:val="21"/>
          <w:szCs w:val="21"/>
        </w:rPr>
        <w:t>）までの間に予定</w:t>
      </w:r>
      <w:r w:rsidR="001531D4">
        <w:rPr>
          <w:rFonts w:hAnsi="ＭＳ 明朝" w:hint="eastAsia"/>
          <w:sz w:val="21"/>
          <w:szCs w:val="21"/>
        </w:rPr>
        <w:t>した</w:t>
      </w:r>
      <w:r w:rsidRPr="003C1241">
        <w:rPr>
          <w:rFonts w:hAnsi="ＭＳ 明朝" w:hint="eastAsia"/>
          <w:sz w:val="21"/>
          <w:szCs w:val="21"/>
        </w:rPr>
        <w:t>試験を</w:t>
      </w:r>
      <w:r w:rsidR="001531D4">
        <w:rPr>
          <w:rFonts w:hAnsi="ＭＳ 明朝" w:hint="eastAsia"/>
          <w:sz w:val="21"/>
          <w:szCs w:val="21"/>
        </w:rPr>
        <w:t>全て</w:t>
      </w:r>
      <w:r w:rsidRPr="003C1241">
        <w:rPr>
          <w:rFonts w:hAnsi="ＭＳ 明朝" w:hint="eastAsia"/>
          <w:sz w:val="21"/>
          <w:szCs w:val="21"/>
        </w:rPr>
        <w:t>延期します。</w:t>
      </w:r>
      <w:r w:rsidRPr="003C1241">
        <w:rPr>
          <w:rFonts w:hAnsi="ＭＳ 明朝"/>
          <w:sz w:val="21"/>
          <w:szCs w:val="21"/>
        </w:rPr>
        <w:t xml:space="preserve"> </w:t>
      </w:r>
    </w:p>
    <w:p w:rsidR="003767C6" w:rsidRPr="003C1241" w:rsidRDefault="003767C6" w:rsidP="00C70DF0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3C1241">
        <w:rPr>
          <w:rFonts w:hAnsi="ＭＳ 明朝" w:hint="eastAsia"/>
          <w:sz w:val="21"/>
          <w:szCs w:val="21"/>
        </w:rPr>
        <w:t>同宣言の期間が</w:t>
      </w:r>
      <w:r w:rsidR="001531D4">
        <w:rPr>
          <w:rFonts w:hAnsi="ＭＳ 明朝" w:hint="eastAsia"/>
          <w:sz w:val="21"/>
          <w:szCs w:val="21"/>
        </w:rPr>
        <w:t>再延期</w:t>
      </w:r>
      <w:r w:rsidRPr="003C1241">
        <w:rPr>
          <w:rFonts w:hAnsi="ＭＳ 明朝" w:hint="eastAsia"/>
          <w:sz w:val="21"/>
          <w:szCs w:val="21"/>
        </w:rPr>
        <w:t>された場合は、同様に試験も延期します。</w:t>
      </w:r>
      <w:r w:rsidRPr="003C1241">
        <w:rPr>
          <w:rFonts w:hAnsi="ＭＳ 明朝"/>
          <w:sz w:val="21"/>
          <w:szCs w:val="21"/>
        </w:rPr>
        <w:t xml:space="preserve"> </w:t>
      </w:r>
    </w:p>
    <w:p w:rsidR="00C70DF0" w:rsidRPr="003C1241" w:rsidRDefault="00C70DF0" w:rsidP="003767C6">
      <w:pPr>
        <w:pStyle w:val="Default"/>
        <w:rPr>
          <w:rFonts w:hAnsi="ＭＳ 明朝" w:hint="eastAsia"/>
          <w:sz w:val="21"/>
          <w:szCs w:val="21"/>
        </w:rPr>
      </w:pPr>
    </w:p>
    <w:p w:rsidR="003767C6" w:rsidRPr="003C1241" w:rsidRDefault="003767C6" w:rsidP="003767C6">
      <w:pPr>
        <w:pStyle w:val="Default"/>
        <w:rPr>
          <w:rFonts w:hAnsi="ＭＳ 明朝" w:cs="ＭＳ ゴシック"/>
          <w:sz w:val="21"/>
          <w:szCs w:val="21"/>
        </w:rPr>
      </w:pPr>
      <w:r w:rsidRPr="003C1241">
        <w:rPr>
          <w:rFonts w:hAnsi="ＭＳ 明朝" w:cs="ＭＳ ゴシック" w:hint="eastAsia"/>
          <w:sz w:val="21"/>
          <w:szCs w:val="21"/>
        </w:rPr>
        <w:t>２．試験日時の再調整について</w:t>
      </w:r>
      <w:r w:rsidRPr="003C1241">
        <w:rPr>
          <w:rFonts w:hAnsi="ＭＳ 明朝" w:cs="ＭＳ ゴシック"/>
          <w:sz w:val="21"/>
          <w:szCs w:val="21"/>
        </w:rPr>
        <w:t xml:space="preserve"> </w:t>
      </w:r>
    </w:p>
    <w:p w:rsidR="003767C6" w:rsidRPr="003C1241" w:rsidRDefault="003767C6" w:rsidP="00C70DF0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3C1241">
        <w:rPr>
          <w:rFonts w:hAnsi="ＭＳ 明朝" w:hint="eastAsia"/>
          <w:sz w:val="21"/>
          <w:szCs w:val="21"/>
        </w:rPr>
        <w:t>試験を</w:t>
      </w:r>
      <w:r w:rsidR="00B25EF0">
        <w:rPr>
          <w:rFonts w:hAnsi="ＭＳ 明朝" w:hint="eastAsia"/>
          <w:sz w:val="21"/>
          <w:szCs w:val="21"/>
        </w:rPr>
        <w:t>再</w:t>
      </w:r>
      <w:r w:rsidRPr="003C1241">
        <w:rPr>
          <w:rFonts w:hAnsi="ＭＳ 明朝" w:hint="eastAsia"/>
          <w:sz w:val="21"/>
          <w:szCs w:val="21"/>
        </w:rPr>
        <w:t>延期した場合、</w:t>
      </w:r>
      <w:r w:rsidRPr="003C1241">
        <w:rPr>
          <w:rFonts w:hAnsi="ＭＳ 明朝"/>
          <w:sz w:val="21"/>
          <w:szCs w:val="21"/>
        </w:rPr>
        <w:t>2020</w:t>
      </w:r>
      <w:r w:rsidRPr="003C1241">
        <w:rPr>
          <w:rFonts w:hAnsi="ＭＳ 明朝" w:hint="eastAsia"/>
          <w:sz w:val="21"/>
          <w:szCs w:val="21"/>
        </w:rPr>
        <w:t>年</w:t>
      </w:r>
      <w:r w:rsidRPr="003C1241">
        <w:rPr>
          <w:rFonts w:hAnsi="ＭＳ 明朝"/>
          <w:sz w:val="21"/>
          <w:szCs w:val="21"/>
        </w:rPr>
        <w:t>6</w:t>
      </w:r>
      <w:r w:rsidRPr="003C1241">
        <w:rPr>
          <w:rFonts w:hAnsi="ＭＳ 明朝" w:hint="eastAsia"/>
          <w:sz w:val="21"/>
          <w:szCs w:val="21"/>
        </w:rPr>
        <w:t>月以降で</w:t>
      </w:r>
      <w:r w:rsidR="00B25EF0">
        <w:rPr>
          <w:rFonts w:hAnsi="ＭＳ 明朝" w:hint="eastAsia"/>
          <w:sz w:val="21"/>
          <w:szCs w:val="21"/>
        </w:rPr>
        <w:t>再々</w:t>
      </w:r>
      <w:r w:rsidRPr="003C1241">
        <w:rPr>
          <w:rFonts w:hAnsi="ＭＳ 明朝" w:hint="eastAsia"/>
          <w:sz w:val="21"/>
          <w:szCs w:val="21"/>
        </w:rPr>
        <w:t>設定させていただくこととします。状況を踏まえ、改めて事務局よりご連絡いたします。</w:t>
      </w:r>
      <w:r w:rsidRPr="003C1241">
        <w:rPr>
          <w:rFonts w:hAnsi="ＭＳ 明朝"/>
          <w:sz w:val="21"/>
          <w:szCs w:val="21"/>
        </w:rPr>
        <w:t xml:space="preserve"> </w:t>
      </w:r>
    </w:p>
    <w:p w:rsidR="003767C6" w:rsidRPr="003C1241" w:rsidRDefault="003767C6" w:rsidP="00C70DF0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3C1241">
        <w:rPr>
          <w:rFonts w:hAnsi="ＭＳ 明朝" w:hint="eastAsia"/>
          <w:sz w:val="21"/>
          <w:szCs w:val="21"/>
        </w:rPr>
        <w:t>なお、今後の状況悪化等によって政府より対策が講じられた場合</w:t>
      </w:r>
      <w:r w:rsidR="00B25EF0">
        <w:rPr>
          <w:rFonts w:hAnsi="ＭＳ 明朝" w:hint="eastAsia"/>
          <w:sz w:val="21"/>
          <w:szCs w:val="21"/>
        </w:rPr>
        <w:t>には更に</w:t>
      </w:r>
      <w:r w:rsidRPr="003C1241">
        <w:rPr>
          <w:rFonts w:hAnsi="ＭＳ 明朝" w:hint="eastAsia"/>
          <w:sz w:val="21"/>
          <w:szCs w:val="21"/>
        </w:rPr>
        <w:t>延期を要する</w:t>
      </w:r>
      <w:r w:rsidR="00B25EF0">
        <w:rPr>
          <w:rFonts w:hAnsi="ＭＳ 明朝" w:hint="eastAsia"/>
          <w:sz w:val="21"/>
          <w:szCs w:val="21"/>
        </w:rPr>
        <w:t>旨</w:t>
      </w:r>
      <w:bookmarkStart w:id="0" w:name="_GoBack"/>
      <w:bookmarkEnd w:id="0"/>
      <w:r w:rsidRPr="003C1241">
        <w:rPr>
          <w:rFonts w:hAnsi="ＭＳ 明朝" w:hint="eastAsia"/>
          <w:sz w:val="21"/>
          <w:szCs w:val="21"/>
        </w:rPr>
        <w:t>をご承知おきください。</w:t>
      </w:r>
      <w:r w:rsidRPr="003C1241">
        <w:rPr>
          <w:rFonts w:hAnsi="ＭＳ 明朝"/>
          <w:sz w:val="21"/>
          <w:szCs w:val="21"/>
        </w:rPr>
        <w:t xml:space="preserve"> </w:t>
      </w:r>
    </w:p>
    <w:p w:rsidR="003C1241" w:rsidRDefault="003C1241" w:rsidP="003767C6">
      <w:pPr>
        <w:rPr>
          <w:rFonts w:ascii="Arial" w:eastAsia="游ゴシック" w:hAnsi="Arial" w:cs="Arial"/>
          <w:color w:val="FFFFFF"/>
          <w:kern w:val="0"/>
          <w:szCs w:val="21"/>
        </w:rPr>
      </w:pPr>
    </w:p>
    <w:p w:rsidR="005E291F" w:rsidRPr="003C1241" w:rsidRDefault="005E291F" w:rsidP="003767C6">
      <w:pPr>
        <w:rPr>
          <w:rFonts w:ascii="ＭＳ 明朝" w:eastAsia="ＭＳ 明朝" w:hAnsi="ＭＳ 明朝" w:hint="eastAsia"/>
          <w:szCs w:val="21"/>
        </w:rPr>
      </w:pPr>
    </w:p>
    <w:sectPr w:rsidR="005E291F" w:rsidRPr="003C12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0A8" w:rsidRDefault="009730A8" w:rsidP="003C1241">
      <w:r>
        <w:separator/>
      </w:r>
    </w:p>
  </w:endnote>
  <w:endnote w:type="continuationSeparator" w:id="0">
    <w:p w:rsidR="009730A8" w:rsidRDefault="009730A8" w:rsidP="003C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vo">
    <w:altName w:val="Calibri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0A8" w:rsidRDefault="009730A8" w:rsidP="003C1241">
      <w:r>
        <w:separator/>
      </w:r>
    </w:p>
  </w:footnote>
  <w:footnote w:type="continuationSeparator" w:id="0">
    <w:p w:rsidR="009730A8" w:rsidRDefault="009730A8" w:rsidP="003C1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B4673"/>
    <w:multiLevelType w:val="multilevel"/>
    <w:tmpl w:val="ED90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36203"/>
    <w:multiLevelType w:val="multilevel"/>
    <w:tmpl w:val="C26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C6"/>
    <w:rsid w:val="000D5A00"/>
    <w:rsid w:val="001531D4"/>
    <w:rsid w:val="002C1D2A"/>
    <w:rsid w:val="003767C6"/>
    <w:rsid w:val="003C1241"/>
    <w:rsid w:val="004F5792"/>
    <w:rsid w:val="005E291F"/>
    <w:rsid w:val="00846171"/>
    <w:rsid w:val="009730A8"/>
    <w:rsid w:val="00B25EF0"/>
    <w:rsid w:val="00C70DF0"/>
    <w:rsid w:val="00E7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D3464F"/>
  <w15:chartTrackingRefBased/>
  <w15:docId w15:val="{6977A65F-DDE3-4850-943A-5A33054A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C124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67C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C1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241"/>
  </w:style>
  <w:style w:type="paragraph" w:styleId="a5">
    <w:name w:val="footer"/>
    <w:basedOn w:val="a"/>
    <w:link w:val="a6"/>
    <w:uiPriority w:val="99"/>
    <w:unhideWhenUsed/>
    <w:rsid w:val="003C1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241"/>
  </w:style>
  <w:style w:type="character" w:customStyle="1" w:styleId="20">
    <w:name w:val="見出し 2 (文字)"/>
    <w:basedOn w:val="a0"/>
    <w:link w:val="2"/>
    <w:uiPriority w:val="9"/>
    <w:rsid w:val="003C1241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3C1241"/>
    <w:rPr>
      <w:strike w:val="0"/>
      <w:dstrike w:val="0"/>
      <w:color w:val="000000"/>
      <w:u w:val="none"/>
      <w:effect w:val="none"/>
    </w:rPr>
  </w:style>
  <w:style w:type="character" w:customStyle="1" w:styleId="date">
    <w:name w:val="date"/>
    <w:basedOn w:val="a0"/>
    <w:rsid w:val="003C1241"/>
    <w:rPr>
      <w:rFonts w:ascii="Arvo" w:hAnsi="Arvo" w:hint="default"/>
      <w:b w:val="0"/>
      <w:bCs w:val="0"/>
      <w:vanish w:val="0"/>
      <w:webHidden w:val="0"/>
      <w:color w:val="989898"/>
      <w:specVanish w:val="0"/>
    </w:rPr>
  </w:style>
  <w:style w:type="character" w:customStyle="1" w:styleId="new1">
    <w:name w:val="new1"/>
    <w:basedOn w:val="a0"/>
    <w:rsid w:val="003C1241"/>
    <w:rPr>
      <w:rFonts w:ascii="Arvo" w:hAnsi="Arvo" w:hint="default"/>
      <w:color w:val="FFFFFF"/>
      <w:sz w:val="14"/>
      <w:szCs w:val="14"/>
      <w:bdr w:val="single" w:sz="12" w:space="0" w:color="FFFFFF" w:frame="1"/>
      <w:shd w:val="clear" w:color="auto" w:fill="00215B"/>
    </w:rPr>
  </w:style>
  <w:style w:type="paragraph" w:styleId="a8">
    <w:name w:val="Note Heading"/>
    <w:basedOn w:val="a"/>
    <w:next w:val="a"/>
    <w:link w:val="a9"/>
    <w:uiPriority w:val="99"/>
    <w:unhideWhenUsed/>
    <w:rsid w:val="005E291F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E291F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5E291F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E291F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1569">
              <w:marLeft w:val="0"/>
              <w:marRight w:val="0"/>
              <w:marTop w:val="3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0010"/>
                        <w:left w:val="single" w:sz="6" w:space="0" w:color="CE0010"/>
                        <w:bottom w:val="single" w:sz="6" w:space="0" w:color="CE0010"/>
                        <w:right w:val="single" w:sz="6" w:space="0" w:color="CE0010"/>
                      </w:divBdr>
                    </w:div>
                    <w:div w:id="189985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01B60"/>
                            <w:right w:val="none" w:sz="0" w:space="0" w:color="auto"/>
                          </w:divBdr>
                        </w:div>
                        <w:div w:id="94623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MKCL60</dc:creator>
  <cp:keywords/>
  <dc:description/>
  <cp:lastModifiedBy>MKCL60</cp:lastModifiedBy>
  <cp:revision>4</cp:revision>
  <cp:lastPrinted>2020-05-07T06:06:00Z</cp:lastPrinted>
  <dcterms:created xsi:type="dcterms:W3CDTF">2020-05-07T01:56:00Z</dcterms:created>
  <dcterms:modified xsi:type="dcterms:W3CDTF">2020-05-07T06:27:00Z</dcterms:modified>
</cp:coreProperties>
</file>